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8569DE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07642F" w:rsidRPr="004D6A3D">
        <w:rPr>
          <w:rFonts w:ascii="GHEA Grapalat" w:hAnsi="GHEA Grapalat"/>
          <w:b/>
          <w:noProof/>
          <w:sz w:val="20"/>
          <w:lang w:val="gsw-FR"/>
        </w:rPr>
        <w:t>работ по разработке проектно-сметной документации по улучшению эксплуатационных условий здания ГНКО «Государственного сельскохозяйственного колледжа  имени академика Г.Агаджаняна в селе Нор Гехи» Котайкской области Республики Армения</w:t>
      </w: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2F7AF6" w:rsidRPr="002F7AF6">
        <w:rPr>
          <w:rFonts w:ascii="GHEA Grapalat" w:hAnsi="GHEA Grapalat"/>
          <w:b/>
          <w:noProof/>
          <w:sz w:val="20"/>
          <w:lang w:val="gsw-FR"/>
        </w:rPr>
        <w:t>HHQK-GHAShDzB-19/23</w:t>
      </w:r>
    </w:p>
    <w:p w:rsidR="004D6A3D" w:rsidRPr="004D6A3D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8"/>
          <w:szCs w:val="18"/>
          <w:lang w:val="ru-RU"/>
        </w:rPr>
      </w:pP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8"/>
          <w:szCs w:val="18"/>
        </w:rPr>
      </w:pPr>
      <w:r w:rsidRPr="004D6A3D">
        <w:rPr>
          <w:rFonts w:ascii="GHEA Grapalat" w:hAnsi="GHEA Grapalat"/>
          <w:sz w:val="18"/>
          <w:szCs w:val="18"/>
          <w:lang w:val="ru-RU"/>
        </w:rPr>
        <w:t>г.Ереван</w:t>
      </w:r>
      <w:r w:rsidRPr="004D6A3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</w:t>
      </w:r>
      <w:r w:rsidR="0007642F" w:rsidRPr="004D6A3D">
        <w:rPr>
          <w:rFonts w:ascii="GHEA Grapalat" w:hAnsi="GHEA Grapalat"/>
          <w:sz w:val="18"/>
          <w:szCs w:val="18"/>
        </w:rPr>
        <w:t>09.09.</w:t>
      </w:r>
      <w:r w:rsidRPr="004D6A3D">
        <w:rPr>
          <w:rFonts w:ascii="GHEA Grapalat" w:hAnsi="GHEA Grapalat"/>
          <w:sz w:val="18"/>
          <w:szCs w:val="18"/>
        </w:rPr>
        <w:t>2019</w:t>
      </w:r>
      <w:r w:rsidRPr="004D6A3D">
        <w:rPr>
          <w:rFonts w:ascii="GHEA Grapalat" w:hAnsi="GHEA Grapalat"/>
          <w:sz w:val="18"/>
          <w:szCs w:val="18"/>
          <w:lang w:val="ru-RU"/>
        </w:rPr>
        <w:t>г</w:t>
      </w:r>
      <w:r w:rsidRPr="004D6A3D">
        <w:rPr>
          <w:rFonts w:ascii="GHEA Grapalat" w:hAnsi="GHEA Grapalat"/>
          <w:sz w:val="18"/>
          <w:szCs w:val="18"/>
        </w:rPr>
        <w:t>.</w:t>
      </w:r>
    </w:p>
    <w:p w:rsidR="00992FEF" w:rsidRPr="004D6A3D" w:rsidRDefault="00992FEF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 w:rsidRPr="004D6A3D">
        <w:rPr>
          <w:rFonts w:ascii="GHEA Grapalat" w:hAnsi="GHEA Grapalat"/>
          <w:sz w:val="18"/>
          <w:szCs w:val="18"/>
          <w:lang w:val="ru-RU"/>
        </w:rPr>
        <w:t>Время:</w:t>
      </w:r>
      <w:r w:rsidRPr="004D6A3D">
        <w:rPr>
          <w:rFonts w:ascii="GHEA Grapalat" w:hAnsi="GHEA Grapalat"/>
          <w:sz w:val="18"/>
          <w:szCs w:val="18"/>
        </w:rPr>
        <w:t xml:space="preserve"> 1</w:t>
      </w:r>
      <w:r w:rsidR="0007642F" w:rsidRPr="004D6A3D">
        <w:rPr>
          <w:rFonts w:ascii="GHEA Grapalat" w:hAnsi="GHEA Grapalat"/>
          <w:sz w:val="18"/>
          <w:szCs w:val="18"/>
        </w:rPr>
        <w:t>4</w:t>
      </w:r>
      <w:r w:rsidRPr="004D6A3D">
        <w:rPr>
          <w:rFonts w:ascii="GHEA Grapalat" w:hAnsi="GHEA Grapalat"/>
          <w:sz w:val="18"/>
          <w:szCs w:val="18"/>
        </w:rPr>
        <w:t>:3</w:t>
      </w:r>
      <w:r w:rsidRPr="004D6A3D">
        <w:rPr>
          <w:rFonts w:ascii="GHEA Grapalat" w:hAnsi="GHEA Grapalat"/>
          <w:sz w:val="18"/>
          <w:szCs w:val="18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Ар. Григорян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69510E" w:rsidRPr="004D6A3D" w:rsidRDefault="0069510E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9A57C8" w:rsidRPr="0069510E" w:rsidRDefault="00BF17F7" w:rsidP="0097275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69510E">
        <w:rPr>
          <w:rFonts w:ascii="GHEA Grapalat" w:hAnsi="GHEA Grapalat"/>
          <w:b/>
          <w:lang w:val="ru-RU"/>
        </w:rPr>
        <w:t>Сведения об открытии заяв</w:t>
      </w:r>
      <w:r w:rsidR="00427E44" w:rsidRPr="0069510E">
        <w:rPr>
          <w:rFonts w:ascii="GHEA Grapalat" w:hAnsi="GHEA Grapalat"/>
          <w:b/>
          <w:lang w:val="ru-RU"/>
        </w:rPr>
        <w:t>ок</w:t>
      </w:r>
      <w:r w:rsidRPr="0069510E">
        <w:rPr>
          <w:rFonts w:ascii="GHEA Grapalat" w:hAnsi="GHEA Grapalat"/>
          <w:b/>
          <w:lang w:val="ru-RU"/>
        </w:rPr>
        <w:t xml:space="preserve"> закупочной процедуры</w:t>
      </w:r>
    </w:p>
    <w:p w:rsidR="00BF17F7" w:rsidRPr="0069510E" w:rsidRDefault="00BF17F7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69510E">
        <w:rPr>
          <w:rFonts w:ascii="GHEA Grapalat" w:hAnsi="GHEA Grapalat"/>
          <w:b/>
          <w:lang w:val="ru-RU"/>
        </w:rPr>
        <w:t>под кодом</w:t>
      </w:r>
      <w:r w:rsidR="00A90962" w:rsidRPr="0069510E">
        <w:rPr>
          <w:rFonts w:ascii="GHEA Grapalat" w:hAnsi="GHEA Grapalat"/>
          <w:b/>
          <w:lang w:val="ru-RU"/>
        </w:rPr>
        <w:t xml:space="preserve"> </w:t>
      </w:r>
      <w:r w:rsidR="00AC095D" w:rsidRPr="0069510E">
        <w:rPr>
          <w:rFonts w:ascii="GHEA Grapalat" w:hAnsi="GHEA Grapalat"/>
          <w:b/>
          <w:lang w:val="ru-RU"/>
        </w:rPr>
        <w:t>HHQK-GHAShDzB-19/23</w:t>
      </w:r>
    </w:p>
    <w:p w:rsidR="00A90962" w:rsidRPr="004D6A3D" w:rsidRDefault="009A57C8" w:rsidP="0097275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Pr="004D6A3D" w:rsidRDefault="00A90962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AD38BA" w:rsidRPr="004D6A3D" w:rsidRDefault="00AD38BA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</w:rPr>
        <w:t xml:space="preserve">1.1 </w:t>
      </w:r>
      <w:r w:rsidRPr="004D6A3D">
        <w:rPr>
          <w:rFonts w:ascii="GHEA Grapalat" w:hAnsi="GHEA Grapalat"/>
          <w:lang w:val="ru-RU"/>
        </w:rPr>
        <w:t>Принять к сведению, что</w:t>
      </w:r>
    </w:p>
    <w:p w:rsidR="00CF4F2C" w:rsidRPr="004D6A3D" w:rsidRDefault="00CF4F2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 xml:space="preserve">а) </w:t>
      </w:r>
      <w:r w:rsidR="007836AD" w:rsidRPr="004D6A3D">
        <w:rPr>
          <w:rFonts w:ascii="GHEA Grapalat" w:hAnsi="GHEA Grapalat"/>
          <w:lang w:val="ru-RU"/>
        </w:rPr>
        <w:t>О</w:t>
      </w:r>
      <w:r w:rsidR="00C40128" w:rsidRPr="004D6A3D">
        <w:rPr>
          <w:rFonts w:ascii="GHEA Grapalat" w:hAnsi="GHEA Grapalat"/>
          <w:lang w:val="ru-RU"/>
        </w:rPr>
        <w:t>ткрытие заявок</w:t>
      </w:r>
      <w:r w:rsidRPr="004D6A3D">
        <w:rPr>
          <w:rFonts w:ascii="GHEA Grapalat" w:hAnsi="GHEA Grapalat"/>
          <w:lang w:val="ru-RU"/>
        </w:rPr>
        <w:t xml:space="preserve"> по закупочной процедуре состоялось в электронной форме посредством системы электронных закупок Armeps в 11:30 часов </w:t>
      </w:r>
      <w:r w:rsidR="0007642F" w:rsidRPr="004D6A3D">
        <w:rPr>
          <w:rFonts w:ascii="GHEA Grapalat" w:hAnsi="GHEA Grapalat"/>
          <w:lang w:val="ru-RU"/>
        </w:rPr>
        <w:t>2-ого сентября</w:t>
      </w:r>
      <w:r w:rsidRPr="004D6A3D">
        <w:rPr>
          <w:rFonts w:ascii="GHEA Grapalat" w:hAnsi="GHEA Grapalat"/>
          <w:lang w:val="ru-RU"/>
        </w:rPr>
        <w:t xml:space="preserve"> 2019 года.</w:t>
      </w:r>
    </w:p>
    <w:p w:rsidR="007836AD" w:rsidRPr="004D6A3D" w:rsidRDefault="007836AD" w:rsidP="00972754">
      <w:pPr>
        <w:pStyle w:val="BodyText2"/>
        <w:tabs>
          <w:tab w:val="left" w:pos="900"/>
        </w:tabs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 xml:space="preserve">б) Сметная стоимость составляет 27 213 900 (двадцать семь миллионов </w:t>
      </w:r>
      <w:r w:rsidR="007F59E8" w:rsidRPr="004D6A3D">
        <w:rPr>
          <w:rFonts w:ascii="GHEA Grapalat" w:hAnsi="GHEA Grapalat"/>
        </w:rPr>
        <w:t>двести тринадцать тысяч девятсот</w:t>
      </w:r>
      <w:r w:rsidRPr="004D6A3D">
        <w:rPr>
          <w:rFonts w:ascii="GHEA Grapalat" w:hAnsi="GHEA Grapalat"/>
          <w:lang w:val="ru-RU"/>
        </w:rPr>
        <w:t>) драмов.</w:t>
      </w:r>
    </w:p>
    <w:p w:rsidR="00CF4F2C" w:rsidRPr="004D6A3D" w:rsidRDefault="007836AD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>в)  В</w:t>
      </w:r>
      <w:r w:rsidR="00CF4F2C" w:rsidRPr="004D6A3D">
        <w:rPr>
          <w:rFonts w:ascii="GHEA Grapalat" w:hAnsi="GHEA Grapalat"/>
          <w:lang w:val="ru-RU"/>
        </w:rPr>
        <w:t xml:space="preserve"> закупочной процедуре заявку представил</w:t>
      </w:r>
      <w:r w:rsidR="007F59E8" w:rsidRPr="004D6A3D">
        <w:rPr>
          <w:rFonts w:ascii="GHEA Grapalat" w:hAnsi="GHEA Grapalat"/>
        </w:rPr>
        <w:t xml:space="preserve">и </w:t>
      </w:r>
      <w:r w:rsidR="00CF4F2C" w:rsidRPr="004D6A3D">
        <w:rPr>
          <w:rFonts w:ascii="GHEA Grapalat" w:hAnsi="GHEA Grapalat"/>
          <w:lang w:val="ru-RU"/>
        </w:rPr>
        <w:t>следующи</w:t>
      </w:r>
      <w:r w:rsidR="007F59E8" w:rsidRPr="004D6A3D">
        <w:rPr>
          <w:rFonts w:ascii="GHEA Grapalat" w:hAnsi="GHEA Grapalat"/>
        </w:rPr>
        <w:t>е</w:t>
      </w:r>
      <w:r w:rsidR="00CF4F2C" w:rsidRPr="004D6A3D">
        <w:rPr>
          <w:rFonts w:ascii="GHEA Grapalat" w:hAnsi="GHEA Grapalat"/>
          <w:lang w:val="ru-RU"/>
        </w:rPr>
        <w:t xml:space="preserve"> участник</w:t>
      </w:r>
      <w:r w:rsidR="007F59E8" w:rsidRPr="004D6A3D">
        <w:rPr>
          <w:rFonts w:ascii="GHEA Grapalat" w:hAnsi="GHEA Grapalat"/>
        </w:rPr>
        <w:t>и</w:t>
      </w:r>
      <w:r w:rsidR="00CF4F2C" w:rsidRPr="004D6A3D">
        <w:rPr>
          <w:rFonts w:ascii="GHEA Grapalat" w:hAnsi="GHEA Grapalat"/>
          <w:lang w:val="ru-RU"/>
        </w:rPr>
        <w:t>.</w:t>
      </w:r>
    </w:p>
    <w:p w:rsidR="00CF4F2C" w:rsidRPr="004D6A3D" w:rsidRDefault="00CF4F2C" w:rsidP="00972754">
      <w:pPr>
        <w:pStyle w:val="BodyText2"/>
        <w:ind w:firstLine="567"/>
        <w:rPr>
          <w:rFonts w:ascii="GHEA Grapalat" w:hAnsi="GHEA Grapalat"/>
          <w:noProof/>
          <w:lang w:val="pt-BR"/>
        </w:rPr>
      </w:pPr>
    </w:p>
    <w:tbl>
      <w:tblPr>
        <w:tblW w:w="7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320"/>
        <w:gridCol w:w="2616"/>
      </w:tblGrid>
      <w:tr w:rsidR="00CF4F2C" w:rsidRPr="004D6A3D" w:rsidTr="00900C89">
        <w:trPr>
          <w:trHeight w:val="404"/>
          <w:jc w:val="center"/>
        </w:trPr>
        <w:tc>
          <w:tcPr>
            <w:tcW w:w="662" w:type="dxa"/>
            <w:vAlign w:val="center"/>
          </w:tcPr>
          <w:p w:rsidR="00CF4F2C" w:rsidRPr="004D6A3D" w:rsidRDefault="00CF4F2C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6A3D">
              <w:rPr>
                <w:rFonts w:ascii="GHEA Grapalat" w:hAnsi="GHEA Grapalat"/>
                <w:sz w:val="16"/>
                <w:szCs w:val="16"/>
                <w:lang w:val="ru-RU"/>
              </w:rPr>
              <w:t>№</w:t>
            </w:r>
          </w:p>
        </w:tc>
        <w:tc>
          <w:tcPr>
            <w:tcW w:w="4320" w:type="dxa"/>
            <w:vAlign w:val="center"/>
          </w:tcPr>
          <w:p w:rsidR="00CF4F2C" w:rsidRPr="004D6A3D" w:rsidRDefault="00EE2D63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6A3D">
              <w:rPr>
                <w:rFonts w:ascii="GHEA Grapalat" w:hAnsi="GHEA Grapalat"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616" w:type="dxa"/>
            <w:vAlign w:val="center"/>
          </w:tcPr>
          <w:p w:rsidR="00CF4F2C" w:rsidRPr="004D6A3D" w:rsidRDefault="00CF4F2C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6A3D">
              <w:rPr>
                <w:rFonts w:ascii="GHEA Grapalat" w:hAnsi="GHEA Grapalat"/>
                <w:sz w:val="16"/>
                <w:szCs w:val="16"/>
                <w:lang w:val="ru-RU"/>
              </w:rPr>
              <w:t>УНН</w:t>
            </w:r>
          </w:p>
        </w:tc>
      </w:tr>
      <w:tr w:rsidR="00CF4F2C" w:rsidRPr="004D6A3D" w:rsidTr="00E27D0A">
        <w:trPr>
          <w:trHeight w:val="530"/>
          <w:jc w:val="center"/>
        </w:trPr>
        <w:tc>
          <w:tcPr>
            <w:tcW w:w="662" w:type="dxa"/>
            <w:vAlign w:val="center"/>
          </w:tcPr>
          <w:p w:rsidR="00CF4F2C" w:rsidRPr="004D6A3D" w:rsidRDefault="00CF4F2C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4D6A3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1</w:t>
            </w:r>
          </w:p>
        </w:tc>
        <w:tc>
          <w:tcPr>
            <w:tcW w:w="4320" w:type="dxa"/>
            <w:vAlign w:val="center"/>
          </w:tcPr>
          <w:p w:rsidR="00CF4F2C" w:rsidRPr="00AC095D" w:rsidRDefault="00D253F3" w:rsidP="00AC095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ЗОО </w:t>
            </w:r>
            <w:r w:rsidR="00AC095D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«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Ереванпроект</w:t>
            </w:r>
            <w:r w:rsidR="00AC095D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»</w:t>
            </w:r>
          </w:p>
        </w:tc>
        <w:tc>
          <w:tcPr>
            <w:tcW w:w="2616" w:type="dxa"/>
            <w:vAlign w:val="center"/>
          </w:tcPr>
          <w:p w:rsidR="00CF4F2C" w:rsidRPr="004D6A3D" w:rsidRDefault="004D6A3D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  <w:r w:rsidRPr="004D6A3D"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  <w:t>02500241</w:t>
            </w:r>
          </w:p>
        </w:tc>
      </w:tr>
      <w:tr w:rsidR="00D253F3" w:rsidRPr="004D6A3D" w:rsidTr="00CB35A2">
        <w:trPr>
          <w:trHeight w:val="611"/>
          <w:jc w:val="center"/>
        </w:trPr>
        <w:tc>
          <w:tcPr>
            <w:tcW w:w="662" w:type="dxa"/>
            <w:vAlign w:val="center"/>
          </w:tcPr>
          <w:p w:rsidR="00D253F3" w:rsidRPr="004D6A3D" w:rsidRDefault="00D253F3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4D6A3D">
              <w:rPr>
                <w:rFonts w:ascii="GHEA Grapalat" w:hAnsi="GHEA Grapalat"/>
                <w:noProof/>
                <w:sz w:val="18"/>
                <w:szCs w:val="18"/>
              </w:rPr>
              <w:t>2</w:t>
            </w:r>
          </w:p>
        </w:tc>
        <w:tc>
          <w:tcPr>
            <w:tcW w:w="4320" w:type="dxa"/>
            <w:vAlign w:val="center"/>
          </w:tcPr>
          <w:p w:rsidR="00D253F3" w:rsidRPr="00AC095D" w:rsidRDefault="00AC095D" w:rsidP="00AC5DCA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«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Норашен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»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 проектно-технологический коопера</w:t>
            </w:r>
            <w:r w:rsidR="00427E44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-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тив и ООО 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«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Эм Джи дизайн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»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 в порядке совместной деятельности </w:t>
            </w:r>
          </w:p>
        </w:tc>
        <w:tc>
          <w:tcPr>
            <w:tcW w:w="2616" w:type="dxa"/>
            <w:vAlign w:val="center"/>
          </w:tcPr>
          <w:p w:rsidR="00D253F3" w:rsidRPr="004D6A3D" w:rsidRDefault="00AD0A50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  <w:r w:rsidRPr="004D6A3D"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  <w:t>01203702</w:t>
            </w:r>
          </w:p>
          <w:p w:rsidR="00AD0A50" w:rsidRPr="004D6A3D" w:rsidRDefault="00AD0A50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</w:p>
          <w:p w:rsidR="00AD0A50" w:rsidRPr="004D6A3D" w:rsidRDefault="00AD0A50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  <w:r w:rsidRPr="004D6A3D"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  <w:t>00883641</w:t>
            </w:r>
          </w:p>
        </w:tc>
      </w:tr>
    </w:tbl>
    <w:p w:rsidR="00EF5093" w:rsidRDefault="00EF5093" w:rsidP="00972754">
      <w:pPr>
        <w:pStyle w:val="BodyText2"/>
        <w:ind w:firstLine="562"/>
        <w:rPr>
          <w:rFonts w:ascii="GHEA Grapalat" w:hAnsi="GHEA Grapalat"/>
        </w:rPr>
      </w:pPr>
    </w:p>
    <w:p w:rsidR="00274553" w:rsidRPr="004D6A3D" w:rsidRDefault="00A93192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</w:rPr>
        <w:t>г</w:t>
      </w:r>
      <w:r w:rsidR="00274553" w:rsidRPr="004D6A3D">
        <w:rPr>
          <w:rFonts w:ascii="GHEA Grapalat" w:hAnsi="GHEA Grapalat"/>
          <w:lang w:val="ru-RU"/>
        </w:rPr>
        <w:t xml:space="preserve">)  </w:t>
      </w:r>
      <w:r w:rsidRPr="004D6A3D">
        <w:rPr>
          <w:rFonts w:ascii="GHEA Grapalat" w:hAnsi="GHEA Grapalat"/>
        </w:rPr>
        <w:t>С</w:t>
      </w:r>
      <w:r w:rsidR="00274553" w:rsidRPr="004D6A3D">
        <w:rPr>
          <w:rFonts w:ascii="GHEA Grapalat" w:hAnsi="GHEA Grapalat"/>
          <w:lang w:val="ru-RU"/>
        </w:rPr>
        <w:t>о стороны участник</w:t>
      </w:r>
      <w:r w:rsidR="007F59E8" w:rsidRPr="004D6A3D">
        <w:rPr>
          <w:rFonts w:ascii="GHEA Grapalat" w:hAnsi="GHEA Grapalat"/>
          <w:lang w:val="ru-RU"/>
        </w:rPr>
        <w:t>ов</w:t>
      </w:r>
      <w:r w:rsidR="00274553" w:rsidRPr="004D6A3D">
        <w:rPr>
          <w:rFonts w:ascii="GHEA Grapalat" w:hAnsi="GHEA Grapalat"/>
          <w:lang w:val="ru-RU"/>
        </w:rPr>
        <w:t xml:space="preserve"> был</w:t>
      </w:r>
      <w:r w:rsidR="004D6A3D" w:rsidRPr="004D6A3D">
        <w:rPr>
          <w:rFonts w:ascii="GHEA Grapalat" w:hAnsi="GHEA Grapalat"/>
        </w:rPr>
        <w:t>и</w:t>
      </w:r>
      <w:r w:rsidR="00274553" w:rsidRPr="004D6A3D">
        <w:rPr>
          <w:rFonts w:ascii="GHEA Grapalat" w:hAnsi="GHEA Grapalat"/>
          <w:lang w:val="ru-RU"/>
        </w:rPr>
        <w:t xml:space="preserve"> представлен</w:t>
      </w:r>
      <w:r w:rsidR="007F59E8" w:rsidRPr="004D6A3D">
        <w:rPr>
          <w:rFonts w:ascii="GHEA Grapalat" w:hAnsi="GHEA Grapalat"/>
          <w:lang w:val="ru-RU"/>
        </w:rPr>
        <w:t>ы</w:t>
      </w:r>
      <w:r w:rsidR="00274553" w:rsidRPr="004D6A3D">
        <w:rPr>
          <w:rFonts w:ascii="GHEA Grapalat" w:hAnsi="GHEA Grapalat"/>
          <w:lang w:val="ru-RU"/>
        </w:rPr>
        <w:t xml:space="preserve"> следующ</w:t>
      </w:r>
      <w:r w:rsidR="00D253F3" w:rsidRPr="004D6A3D">
        <w:rPr>
          <w:rFonts w:ascii="GHEA Grapalat" w:hAnsi="GHEA Grapalat"/>
        </w:rPr>
        <w:t xml:space="preserve">ие </w:t>
      </w:r>
      <w:r w:rsidR="00274553" w:rsidRPr="004D6A3D">
        <w:rPr>
          <w:rFonts w:ascii="GHEA Grapalat" w:hAnsi="GHEA Grapalat"/>
          <w:lang w:val="ru-RU"/>
        </w:rPr>
        <w:t>ценов</w:t>
      </w:r>
      <w:r w:rsidR="00D253F3" w:rsidRPr="004D6A3D">
        <w:rPr>
          <w:rFonts w:ascii="GHEA Grapalat" w:hAnsi="GHEA Grapalat"/>
        </w:rPr>
        <w:t>ые</w:t>
      </w:r>
      <w:r w:rsidR="00274553" w:rsidRPr="004D6A3D">
        <w:rPr>
          <w:rFonts w:ascii="GHEA Grapalat" w:hAnsi="GHEA Grapalat"/>
          <w:lang w:val="ru-RU"/>
        </w:rPr>
        <w:t xml:space="preserve"> предложени</w:t>
      </w:r>
      <w:r w:rsidR="00D253F3" w:rsidRPr="004D6A3D">
        <w:rPr>
          <w:rFonts w:ascii="GHEA Grapalat" w:hAnsi="GHEA Grapalat"/>
          <w:lang w:val="ru-RU"/>
        </w:rPr>
        <w:t>я</w:t>
      </w:r>
      <w:r w:rsidR="00274553" w:rsidRPr="004D6A3D">
        <w:rPr>
          <w:rFonts w:ascii="GHEA Grapalat" w:hAnsi="GHEA Grapalat"/>
          <w:lang w:val="ru-RU"/>
        </w:rPr>
        <w:t xml:space="preserve">. </w:t>
      </w:r>
    </w:p>
    <w:p w:rsidR="00274553" w:rsidRPr="004D6A3D" w:rsidRDefault="00274553" w:rsidP="00972754">
      <w:pPr>
        <w:pStyle w:val="BodyText2"/>
        <w:ind w:firstLine="567"/>
        <w:rPr>
          <w:rFonts w:ascii="GHEA Grapalat" w:hAnsi="GHEA Grapalat"/>
          <w:lang w:val="pt-BR"/>
        </w:rPr>
      </w:pPr>
    </w:p>
    <w:p w:rsidR="00274553" w:rsidRPr="004D6A3D" w:rsidRDefault="00C3606E" w:rsidP="00972754">
      <w:pPr>
        <w:pStyle w:val="BodyText2"/>
        <w:ind w:left="9170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2380"/>
        <w:gridCol w:w="1339"/>
        <w:gridCol w:w="1529"/>
        <w:gridCol w:w="1093"/>
        <w:gridCol w:w="1222"/>
      </w:tblGrid>
      <w:tr w:rsidR="009D061D" w:rsidRPr="004D6A3D" w:rsidTr="001B27F9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Наименование участника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Адрес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Сметная стоимость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Стоимость (сумма себестоимости и прогнозируемой прибыли)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НДС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Общая цена</w:t>
            </w:r>
          </w:p>
        </w:tc>
      </w:tr>
      <w:tr w:rsidR="009D061D" w:rsidRPr="004D6A3D" w:rsidTr="001B27F9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6</w:t>
            </w:r>
          </w:p>
        </w:tc>
      </w:tr>
      <w:tr w:rsidR="00AC095D" w:rsidRPr="004D6A3D" w:rsidTr="001B27F9">
        <w:trPr>
          <w:trHeight w:val="1079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ЗОО «Ереванпроект»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г. Ереван, ул. Бюзанда 1/3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27 213 900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19 900 000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3 980 000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23 880 000</w:t>
            </w:r>
          </w:p>
        </w:tc>
      </w:tr>
      <w:tr w:rsidR="00AC095D" w:rsidRPr="00E27D0A" w:rsidTr="001B27F9">
        <w:trPr>
          <w:trHeight w:val="65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5DC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 xml:space="preserve">«Норашен» проектно-технологический коопера-тив и ООО «Эм Джи дизайн» в порядке совместной деятельности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г. Ереван, ул. Алабяна 11-36</w:t>
            </w:r>
          </w:p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г. Ереван, ул. Багьяна  1, переул. 6/6</w:t>
            </w:r>
          </w:p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21 000 000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4 200 000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95D" w:rsidRPr="00DA0A32" w:rsidRDefault="00AC095D" w:rsidP="00AC095D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25 200 000</w:t>
            </w:r>
          </w:p>
        </w:tc>
      </w:tr>
    </w:tbl>
    <w:p w:rsidR="00CD700D" w:rsidRPr="00CB4758" w:rsidRDefault="009D061D" w:rsidP="00972754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      </w:t>
      </w:r>
      <w:r w:rsidR="00CD700D"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1B27F9" w:rsidRPr="001B27F9" w:rsidRDefault="001B27F9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lastRenderedPageBreak/>
        <w:t xml:space="preserve">д) </w:t>
      </w:r>
      <w:r>
        <w:rPr>
          <w:rFonts w:ascii="GHEA Grapalat" w:hAnsi="GHEA Grapalat"/>
          <w:lang w:val="ru-RU"/>
        </w:rPr>
        <w:t>Д</w:t>
      </w:r>
      <w:r w:rsidRPr="001B27F9">
        <w:rPr>
          <w:rFonts w:ascii="GHEA Grapalat" w:hAnsi="GHEA Grapalat"/>
          <w:lang w:val="ru-RU"/>
        </w:rPr>
        <w:t>ля рассмотрения поданных заявок комиссия решила приостановить заседание от 02</w:t>
      </w:r>
      <w:r>
        <w:rPr>
          <w:rFonts w:ascii="GHEA Grapalat" w:hAnsi="GHEA Grapalat"/>
          <w:lang w:val="ru-RU"/>
        </w:rPr>
        <w:t>.09</w:t>
      </w:r>
      <w:r w:rsidRPr="001B27F9">
        <w:rPr>
          <w:rFonts w:ascii="GHEA Grapalat" w:hAnsi="GHEA Grapalat"/>
          <w:lang w:val="ru-RU"/>
        </w:rPr>
        <w:t>.2019г. и следующее заседание комиссии назначить в течение пяти рабочих дней.</w:t>
      </w:r>
    </w:p>
    <w:p w:rsidR="00274553" w:rsidRDefault="00274553" w:rsidP="00972754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2F7AF6" w:rsidRDefault="00CD700D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>Сведения об участник</w:t>
      </w:r>
      <w:r w:rsidR="002F7AF6" w:rsidRPr="002F7AF6">
        <w:rPr>
          <w:rFonts w:ascii="GHEA Grapalat" w:hAnsi="GHEA Grapalat"/>
          <w:b/>
        </w:rPr>
        <w:t>ах</w:t>
      </w:r>
      <w:r w:rsidRPr="002F7AF6">
        <w:rPr>
          <w:rFonts w:ascii="GHEA Grapalat" w:hAnsi="GHEA Grapalat"/>
          <w:b/>
          <w:lang w:val="ru-RU"/>
        </w:rPr>
        <w:t>, занявш</w:t>
      </w:r>
      <w:r w:rsidR="002F7AF6" w:rsidRPr="002F7AF6">
        <w:rPr>
          <w:rFonts w:ascii="GHEA Grapalat" w:hAnsi="GHEA Grapalat"/>
          <w:b/>
          <w:lang w:val="ru-RU"/>
        </w:rPr>
        <w:t>их</w:t>
      </w:r>
      <w:r w:rsidRPr="002F7AF6">
        <w:rPr>
          <w:rFonts w:ascii="GHEA Grapalat" w:hAnsi="GHEA Grapalat"/>
          <w:b/>
          <w:lang w:val="ru-RU"/>
        </w:rPr>
        <w:t xml:space="preserve"> </w:t>
      </w:r>
      <w:r w:rsidR="002F7AF6" w:rsidRPr="002F7AF6">
        <w:rPr>
          <w:rFonts w:ascii="GHEA Grapalat" w:hAnsi="GHEA Grapalat"/>
          <w:b/>
          <w:lang w:val="ru-RU"/>
        </w:rPr>
        <w:t>первое и последующие</w:t>
      </w:r>
      <w:r w:rsidRPr="002F7AF6">
        <w:rPr>
          <w:rFonts w:ascii="GHEA Grapalat" w:hAnsi="GHEA Grapalat"/>
          <w:b/>
          <w:lang w:val="ru-RU"/>
        </w:rPr>
        <w:t xml:space="preserve"> мест</w:t>
      </w:r>
      <w:r w:rsidR="002F7AF6" w:rsidRPr="002F7AF6">
        <w:rPr>
          <w:rFonts w:ascii="GHEA Grapalat" w:hAnsi="GHEA Grapalat"/>
          <w:b/>
          <w:lang w:val="ru-RU"/>
        </w:rPr>
        <w:t>а</w:t>
      </w:r>
    </w:p>
    <w:p w:rsidR="00CD700D" w:rsidRPr="002F7AF6" w:rsidRDefault="00CD700D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2F7AF6" w:rsidRPr="002F7AF6">
        <w:rPr>
          <w:rFonts w:ascii="GHEA Grapalat" w:hAnsi="GHEA Grapalat"/>
          <w:b/>
          <w:lang w:val="ru-RU"/>
        </w:rPr>
        <w:t>HHQK-GHAShDzB-19/23</w:t>
      </w:r>
    </w:p>
    <w:p w:rsidR="00CD700D" w:rsidRPr="004D6A3D" w:rsidRDefault="00CD700D" w:rsidP="00972754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EF5093" w:rsidRPr="004D6A3D" w:rsidRDefault="00EF5093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Default="00CD700D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2.1 </w:t>
      </w:r>
      <w:r w:rsidR="00EC46B7" w:rsidRPr="001B27F9">
        <w:rPr>
          <w:rFonts w:ascii="GHEA Grapalat" w:hAnsi="GHEA Grapalat"/>
          <w:lang w:val="ru-RU"/>
        </w:rPr>
        <w:t xml:space="preserve">Принимая за основу </w:t>
      </w:r>
      <w:r w:rsidR="0041215C" w:rsidRPr="001B27F9">
        <w:rPr>
          <w:rFonts w:ascii="GHEA Grapalat" w:hAnsi="GHEA Grapalat"/>
          <w:lang w:val="ru-RU"/>
        </w:rPr>
        <w:t>подпункт</w:t>
      </w:r>
      <w:r w:rsidR="0027364F" w:rsidRPr="001B27F9">
        <w:rPr>
          <w:rFonts w:ascii="GHEA Grapalat" w:hAnsi="GHEA Grapalat"/>
          <w:lang w:val="ru-RU"/>
        </w:rPr>
        <w:t xml:space="preserve"> 5</w:t>
      </w:r>
      <w:r w:rsidR="0041215C" w:rsidRPr="001B27F9">
        <w:rPr>
          <w:rFonts w:ascii="GHEA Grapalat" w:hAnsi="GHEA Grapalat"/>
          <w:lang w:val="ru-RU"/>
        </w:rPr>
        <w:t xml:space="preserve"> </w:t>
      </w:r>
      <w:r w:rsidR="0027364F" w:rsidRPr="001B27F9">
        <w:rPr>
          <w:rFonts w:ascii="GHEA Grapalat" w:hAnsi="GHEA Grapalat"/>
          <w:lang w:val="ru-RU"/>
        </w:rPr>
        <w:t xml:space="preserve">пункта </w:t>
      </w:r>
      <w:r w:rsidR="0041215C" w:rsidRPr="001B27F9">
        <w:rPr>
          <w:rFonts w:ascii="GHEA Grapalat" w:hAnsi="GHEA Grapalat"/>
          <w:lang w:val="ru-RU"/>
        </w:rPr>
        <w:t xml:space="preserve">40 порядка № 526-N от 4 мая 2017 года ,,Организации процесса закупок,, (далее-Порядок), </w:t>
      </w:r>
      <w:r w:rsidR="00EC46B7" w:rsidRPr="001B27F9">
        <w:rPr>
          <w:rFonts w:ascii="GHEA Grapalat" w:hAnsi="GHEA Grapalat"/>
          <w:lang w:val="ru-RU"/>
        </w:rPr>
        <w:t>утвержденн</w:t>
      </w:r>
      <w:r w:rsidR="0041215C" w:rsidRPr="001B27F9">
        <w:rPr>
          <w:rFonts w:ascii="GHEA Grapalat" w:hAnsi="GHEA Grapalat"/>
          <w:lang w:val="ru-RU"/>
        </w:rPr>
        <w:t>ого</w:t>
      </w:r>
      <w:r w:rsidR="00EC46B7" w:rsidRPr="001B27F9">
        <w:rPr>
          <w:rFonts w:ascii="GHEA Grapalat" w:hAnsi="GHEA Grapalat"/>
          <w:lang w:val="ru-RU"/>
        </w:rPr>
        <w:t xml:space="preserve"> постановлением Правительства РА</w:t>
      </w:r>
      <w:r w:rsidR="0041215C" w:rsidRPr="001B27F9">
        <w:rPr>
          <w:rFonts w:ascii="GHEA Grapalat" w:hAnsi="GHEA Grapalat"/>
          <w:lang w:val="ru-RU"/>
        </w:rPr>
        <w:t>, оц</w:t>
      </w:r>
      <w:r w:rsidR="001B27F9">
        <w:rPr>
          <w:rFonts w:ascii="GHEA Grapalat" w:hAnsi="GHEA Grapalat"/>
          <w:lang w:val="ru-RU"/>
        </w:rPr>
        <w:t>еночная комиссия  оценила заявки</w:t>
      </w:r>
      <w:r w:rsidR="0041215C" w:rsidRPr="001B27F9">
        <w:rPr>
          <w:rFonts w:ascii="GHEA Grapalat" w:hAnsi="GHEA Grapalat"/>
          <w:lang w:val="ru-RU"/>
        </w:rPr>
        <w:t xml:space="preserve"> участник</w:t>
      </w:r>
      <w:r w:rsidR="001B27F9">
        <w:rPr>
          <w:rFonts w:ascii="GHEA Grapalat" w:hAnsi="GHEA Grapalat"/>
        </w:rPr>
        <w:t>ов</w:t>
      </w:r>
      <w:r w:rsidR="0041215C" w:rsidRPr="001B27F9">
        <w:rPr>
          <w:rFonts w:ascii="GHEA Grapalat" w:hAnsi="GHEA Grapalat"/>
          <w:lang w:val="ru-RU"/>
        </w:rPr>
        <w:t xml:space="preserve"> следующим образом.</w:t>
      </w:r>
      <w:r w:rsidR="00EC46B7" w:rsidRPr="001B27F9">
        <w:rPr>
          <w:rFonts w:ascii="GHEA Grapalat" w:hAnsi="GHEA Grapalat"/>
          <w:lang w:val="ru-RU"/>
        </w:rPr>
        <w:t xml:space="preserve"> </w:t>
      </w:r>
      <w:r w:rsidR="0041215C" w:rsidRPr="001B27F9">
        <w:rPr>
          <w:rFonts w:ascii="GHEA Grapalat" w:hAnsi="GHEA Grapalat"/>
          <w:lang w:val="ru-RU"/>
        </w:rPr>
        <w:t xml:space="preserve"> </w:t>
      </w:r>
    </w:p>
    <w:p w:rsidR="00EC46B7" w:rsidRPr="001B27F9" w:rsidRDefault="0041215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3960"/>
        <w:gridCol w:w="2719"/>
      </w:tblGrid>
      <w:tr w:rsidR="00CD700D" w:rsidRPr="004D6A3D" w:rsidTr="00DA0A32">
        <w:trPr>
          <w:trHeight w:hRule="exact" w:val="838"/>
          <w:jc w:val="center"/>
        </w:trPr>
        <w:tc>
          <w:tcPr>
            <w:tcW w:w="2164" w:type="dxa"/>
            <w:vAlign w:val="center"/>
          </w:tcPr>
          <w:p w:rsidR="00CD700D" w:rsidRPr="001B27F9" w:rsidRDefault="0027364F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DA0A32" w:rsidRPr="004D6A3D" w:rsidTr="00DA0A32">
        <w:trPr>
          <w:trHeight w:val="602"/>
          <w:jc w:val="center"/>
        </w:trPr>
        <w:tc>
          <w:tcPr>
            <w:tcW w:w="2164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A0A32" w:rsidRPr="00DA0A32" w:rsidRDefault="00DA0A32" w:rsidP="00DA0A32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ЗОО «Ереванпроект»</w:t>
            </w:r>
          </w:p>
        </w:tc>
        <w:tc>
          <w:tcPr>
            <w:tcW w:w="2719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A0A32" w:rsidRPr="004D6A3D" w:rsidTr="00972754">
        <w:trPr>
          <w:trHeight w:val="971"/>
          <w:jc w:val="center"/>
        </w:trPr>
        <w:tc>
          <w:tcPr>
            <w:tcW w:w="2164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A0A32" w:rsidRPr="00DA0A32" w:rsidRDefault="00DA0A32" w:rsidP="0069126C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 xml:space="preserve">«Норашен» проектно-технологический коопера-тив и ООО «Эм Джи дизайн» в порядке совместной деятельности </w:t>
            </w:r>
          </w:p>
        </w:tc>
        <w:tc>
          <w:tcPr>
            <w:tcW w:w="2719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27364F" w:rsidRPr="00CB4758" w:rsidRDefault="0027364F" w:rsidP="00972754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Pr="004D6A3D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C40128" w:rsidRPr="001B27F9" w:rsidRDefault="0027364F" w:rsidP="00972754">
      <w:pPr>
        <w:pStyle w:val="ListParagraph"/>
        <w:numPr>
          <w:ilvl w:val="0"/>
          <w:numId w:val="15"/>
        </w:numPr>
        <w:tabs>
          <w:tab w:val="left" w:pos="270"/>
        </w:tabs>
        <w:ind w:left="0" w:firstLine="0"/>
        <w:jc w:val="center"/>
        <w:rPr>
          <w:rFonts w:ascii="GHEA Grapalat" w:hAnsi="GHEA Grapalat"/>
          <w:b/>
          <w:lang w:val="ru-RU"/>
        </w:rPr>
      </w:pPr>
      <w:r w:rsidRPr="001B27F9">
        <w:rPr>
          <w:rFonts w:ascii="GHEA Grapalat" w:hAnsi="GHEA Grapalat"/>
          <w:b/>
          <w:lang w:val="ru-RU"/>
        </w:rPr>
        <w:t xml:space="preserve">О предоставлении в </w:t>
      </w:r>
      <w:r w:rsidR="00972754">
        <w:rPr>
          <w:rFonts w:ascii="GHEA Grapalat" w:hAnsi="GHEA Grapalat"/>
          <w:b/>
        </w:rPr>
        <w:t>к</w:t>
      </w:r>
      <w:r w:rsidRPr="001B27F9">
        <w:rPr>
          <w:rFonts w:ascii="GHEA Grapalat" w:hAnsi="GHEA Grapalat"/>
          <w:b/>
          <w:lang w:val="ru-RU"/>
        </w:rPr>
        <w:t>омитет государственных доходов РА запроса</w:t>
      </w:r>
    </w:p>
    <w:p w:rsidR="0027364F" w:rsidRPr="001B27F9" w:rsidRDefault="0027364F" w:rsidP="00972754">
      <w:pPr>
        <w:pStyle w:val="ListParagraph"/>
        <w:tabs>
          <w:tab w:val="left" w:pos="270"/>
        </w:tabs>
        <w:ind w:left="0"/>
        <w:jc w:val="center"/>
        <w:rPr>
          <w:rFonts w:ascii="GHEA Grapalat" w:hAnsi="GHEA Grapalat"/>
          <w:b/>
          <w:lang w:val="pt-BR"/>
        </w:rPr>
      </w:pPr>
      <w:r w:rsidRPr="001B27F9">
        <w:rPr>
          <w:rFonts w:ascii="GHEA Grapalat" w:hAnsi="GHEA Grapalat"/>
          <w:b/>
          <w:lang w:val="ru-RU"/>
        </w:rPr>
        <w:t>и уведомлении участник</w:t>
      </w:r>
      <w:r w:rsidRPr="001B27F9">
        <w:rPr>
          <w:rFonts w:ascii="GHEA Grapalat" w:hAnsi="GHEA Grapalat"/>
          <w:b/>
        </w:rPr>
        <w:t>а</w:t>
      </w:r>
      <w:r w:rsidRPr="001B27F9">
        <w:rPr>
          <w:rFonts w:ascii="GHEA Grapalat" w:hAnsi="GHEA Grapalat"/>
          <w:b/>
          <w:lang w:val="ru-RU"/>
        </w:rPr>
        <w:t>, занявш</w:t>
      </w:r>
      <w:r w:rsidRPr="001B27F9">
        <w:rPr>
          <w:rFonts w:ascii="GHEA Grapalat" w:hAnsi="GHEA Grapalat"/>
          <w:b/>
        </w:rPr>
        <w:t>его</w:t>
      </w:r>
      <w:r w:rsidRPr="001B27F9">
        <w:rPr>
          <w:rFonts w:ascii="GHEA Grapalat" w:hAnsi="GHEA Grapalat"/>
          <w:b/>
          <w:lang w:val="ru-RU"/>
        </w:rPr>
        <w:t xml:space="preserve"> </w:t>
      </w:r>
      <w:r w:rsidR="00972754">
        <w:rPr>
          <w:rFonts w:ascii="GHEA Grapalat" w:hAnsi="GHEA Grapalat"/>
          <w:b/>
        </w:rPr>
        <w:t>первое</w:t>
      </w:r>
      <w:r w:rsidRPr="001B27F9">
        <w:rPr>
          <w:rFonts w:ascii="GHEA Grapalat" w:hAnsi="GHEA Grapalat"/>
          <w:b/>
          <w:lang w:val="ru-RU"/>
        </w:rPr>
        <w:t xml:space="preserve"> место</w:t>
      </w:r>
    </w:p>
    <w:p w:rsidR="0027364F" w:rsidRPr="001B27F9" w:rsidRDefault="0016698E" w:rsidP="00972754">
      <w:pPr>
        <w:pStyle w:val="BodyText2"/>
        <w:tabs>
          <w:tab w:val="left" w:pos="270"/>
        </w:tabs>
        <w:jc w:val="center"/>
        <w:rPr>
          <w:rFonts w:ascii="GHEA Grapalat" w:hAnsi="GHEA Grapalat"/>
          <w:b/>
          <w:lang w:val="pt-BR"/>
        </w:rPr>
      </w:pPr>
      <w:r w:rsidRPr="001B27F9">
        <w:rPr>
          <w:rFonts w:ascii="GHEA Grapalat" w:hAnsi="GHEA Grapalat"/>
          <w:b/>
          <w:lang w:val="pt-BR"/>
        </w:rPr>
        <w:t xml:space="preserve">   </w:t>
      </w:r>
      <w:r w:rsidR="0027364F" w:rsidRPr="001B27F9">
        <w:rPr>
          <w:rFonts w:ascii="GHEA Grapalat" w:hAnsi="GHEA Grapalat"/>
          <w:b/>
          <w:lang w:val="pt-BR"/>
        </w:rPr>
        <w:t>-----------------------------------------------------------------------------------------------------</w:t>
      </w:r>
    </w:p>
    <w:p w:rsidR="00EF5093" w:rsidRPr="004D6A3D" w:rsidRDefault="00EF5093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27364F" w:rsidRPr="004D6A3D" w:rsidRDefault="0027364F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20"/>
        </w:rPr>
      </w:pPr>
    </w:p>
    <w:p w:rsidR="0027364F" w:rsidRPr="004D6A3D" w:rsidRDefault="0027364F" w:rsidP="00972754">
      <w:pPr>
        <w:pStyle w:val="BodyText2"/>
        <w:tabs>
          <w:tab w:val="left" w:pos="540"/>
          <w:tab w:val="left" w:pos="720"/>
        </w:tabs>
        <w:ind w:firstLine="562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 3</w:t>
      </w:r>
      <w:r w:rsidRPr="004D6A3D">
        <w:rPr>
          <w:rFonts w:ascii="GHEA Grapalat" w:hAnsi="GHEA Grapalat"/>
          <w:lang w:val="hy-AM"/>
        </w:rPr>
        <w:t xml:space="preserve">.1 </w:t>
      </w:r>
      <w:r w:rsidRPr="004D6A3D">
        <w:rPr>
          <w:rFonts w:ascii="GHEA Grapalat" w:hAnsi="GHEA Grapalat"/>
          <w:lang w:val="ru-RU"/>
        </w:rPr>
        <w:t>Принимая за основу подпункт</w:t>
      </w:r>
      <w:r w:rsidR="00103604">
        <w:rPr>
          <w:rFonts w:ascii="GHEA Grapalat" w:hAnsi="GHEA Grapalat"/>
        </w:rPr>
        <w:t>ы</w:t>
      </w:r>
      <w:r w:rsidRPr="004D6A3D">
        <w:rPr>
          <w:rFonts w:ascii="GHEA Grapalat" w:hAnsi="GHEA Grapalat"/>
          <w:lang w:val="ru-RU"/>
        </w:rPr>
        <w:t xml:space="preserve"> 3</w:t>
      </w:r>
      <w:r w:rsidR="00103604">
        <w:rPr>
          <w:rFonts w:ascii="GHEA Grapalat" w:hAnsi="GHEA Grapalat"/>
        </w:rPr>
        <w:t xml:space="preserve"> и 4</w:t>
      </w:r>
      <w:r w:rsidRPr="004D6A3D">
        <w:rPr>
          <w:rFonts w:ascii="GHEA Grapalat" w:hAnsi="GHEA Grapalat"/>
          <w:lang w:val="ru-RU"/>
        </w:rPr>
        <w:t>, пункта 43 Порядка</w:t>
      </w:r>
      <w:r w:rsidRPr="004D6A3D">
        <w:rPr>
          <w:rFonts w:ascii="GHEA Grapalat" w:hAnsi="GHEA Grapalat"/>
        </w:rPr>
        <w:t xml:space="preserve"> оценочная комиссия решила.</w:t>
      </w:r>
    </w:p>
    <w:p w:rsidR="0027364F" w:rsidRPr="00103604" w:rsidRDefault="0027364F" w:rsidP="00972754">
      <w:pPr>
        <w:pStyle w:val="BodyText2"/>
        <w:tabs>
          <w:tab w:val="left" w:pos="540"/>
          <w:tab w:val="left" w:pos="720"/>
        </w:tabs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>-</w:t>
      </w:r>
      <w:r w:rsidRPr="004D6A3D">
        <w:rPr>
          <w:rFonts w:ascii="GHEA Grapalat" w:hAnsi="GHEA Grapalat"/>
          <w:lang w:val="ru-RU"/>
        </w:rPr>
        <w:tab/>
        <w:t xml:space="preserve"> </w:t>
      </w:r>
      <w:r w:rsidR="00103604">
        <w:rPr>
          <w:rFonts w:ascii="GHEA Grapalat" w:hAnsi="GHEA Grapalat"/>
        </w:rPr>
        <w:t>направить</w:t>
      </w:r>
      <w:r w:rsidRPr="004D6A3D">
        <w:rPr>
          <w:rFonts w:ascii="GHEA Grapalat" w:hAnsi="GHEA Grapalat"/>
          <w:lang w:val="ru-RU"/>
        </w:rPr>
        <w:t xml:space="preserve"> </w:t>
      </w:r>
      <w:r w:rsidR="00017884" w:rsidRPr="004D6A3D">
        <w:rPr>
          <w:rFonts w:ascii="GHEA Grapalat" w:hAnsi="GHEA Grapalat"/>
          <w:lang w:val="ru-RU"/>
        </w:rPr>
        <w:t xml:space="preserve">запрос в </w:t>
      </w:r>
      <w:r w:rsidR="00510770">
        <w:rPr>
          <w:rFonts w:ascii="GHEA Grapalat" w:hAnsi="GHEA Grapalat"/>
        </w:rPr>
        <w:t>к</w:t>
      </w:r>
      <w:r w:rsidR="00017884" w:rsidRPr="004D6A3D">
        <w:rPr>
          <w:rFonts w:ascii="GHEA Grapalat" w:hAnsi="GHEA Grapalat"/>
          <w:lang w:val="ru-RU"/>
        </w:rPr>
        <w:t xml:space="preserve">омитет государственных доходов (далее-Комитет)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доходов, </w:t>
      </w:r>
      <w:r w:rsidR="00103604" w:rsidRPr="00103604">
        <w:rPr>
          <w:rFonts w:ascii="GHEA Grapalat" w:hAnsi="GHEA Grapalat"/>
          <w:lang w:val="ru-RU"/>
        </w:rPr>
        <w:t>а также относительно условий, установленных Приглашени</w:t>
      </w:r>
      <w:r w:rsidR="00103604">
        <w:rPr>
          <w:rFonts w:ascii="GHEA Grapalat" w:hAnsi="GHEA Grapalat"/>
        </w:rPr>
        <w:t>ем</w:t>
      </w:r>
      <w:r w:rsidR="00103604" w:rsidRPr="00103604">
        <w:rPr>
          <w:rFonts w:ascii="GHEA Grapalat" w:hAnsi="GHEA Grapalat"/>
          <w:lang w:val="ru-RU"/>
        </w:rPr>
        <w:t xml:space="preserve"> для оценки квалификационного критерия "Финансовые средства", </w:t>
      </w:r>
      <w:r w:rsidR="00017884" w:rsidRPr="004D6A3D">
        <w:rPr>
          <w:rFonts w:ascii="GHEA Grapalat" w:hAnsi="GHEA Grapalat"/>
          <w:lang w:val="ru-RU"/>
        </w:rPr>
        <w:t>с пред</w:t>
      </w:r>
      <w:r w:rsidR="00972754">
        <w:rPr>
          <w:rFonts w:ascii="GHEA Grapalat" w:hAnsi="GHEA Grapalat"/>
        </w:rPr>
        <w:t>о</w:t>
      </w:r>
      <w:r w:rsidR="00017884" w:rsidRPr="004D6A3D">
        <w:rPr>
          <w:rFonts w:ascii="GHEA Grapalat" w:hAnsi="GHEA Grapalat"/>
          <w:lang w:val="ru-RU"/>
        </w:rPr>
        <w:t>ставлением наименования участника и учетного номера налогоплательщика</w:t>
      </w:r>
      <w:r w:rsidR="00017884" w:rsidRPr="00103604">
        <w:rPr>
          <w:rFonts w:ascii="GHEA Grapalat" w:hAnsi="GHEA Grapalat"/>
          <w:lang w:val="ru-RU"/>
        </w:rPr>
        <w:t>.</w:t>
      </w:r>
    </w:p>
    <w:p w:rsidR="009A57C8" w:rsidRPr="004D6A3D" w:rsidRDefault="0027364F" w:rsidP="00972754">
      <w:pPr>
        <w:widowControl w:val="0"/>
        <w:tabs>
          <w:tab w:val="left" w:pos="540"/>
          <w:tab w:val="left" w:pos="720"/>
          <w:tab w:val="left" w:pos="1134"/>
        </w:tabs>
        <w:spacing w:after="160"/>
        <w:ind w:firstLine="567"/>
        <w:jc w:val="both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hy-AM"/>
        </w:rPr>
        <w:t xml:space="preserve">3.2 </w:t>
      </w:r>
      <w:r w:rsidR="003F1ACC">
        <w:rPr>
          <w:rFonts w:ascii="GHEA Grapalat" w:hAnsi="GHEA Grapalat"/>
        </w:rPr>
        <w:t xml:space="preserve"> </w:t>
      </w:r>
      <w:r w:rsidR="00AC095D">
        <w:rPr>
          <w:rFonts w:ascii="GHEA Grapalat" w:hAnsi="GHEA Grapalat"/>
        </w:rPr>
        <w:t>П</w:t>
      </w:r>
      <w:r w:rsidR="00510770" w:rsidRPr="00717B9B">
        <w:rPr>
          <w:rFonts w:ascii="GHEA Grapalat" w:hAnsi="GHEA Grapalat"/>
        </w:rPr>
        <w:t>осредством системы уведом</w:t>
      </w:r>
      <w:r w:rsidR="00510770">
        <w:rPr>
          <w:rFonts w:ascii="GHEA Grapalat" w:hAnsi="GHEA Grapalat"/>
        </w:rPr>
        <w:t xml:space="preserve">ить </w:t>
      </w:r>
      <w:r w:rsidR="00017884" w:rsidRPr="004D6A3D">
        <w:rPr>
          <w:rFonts w:ascii="GHEA Grapalat" w:hAnsi="GHEA Grapalat"/>
          <w:lang w:val="ru-RU"/>
        </w:rPr>
        <w:t>занявше</w:t>
      </w:r>
      <w:r w:rsidR="00972754">
        <w:rPr>
          <w:rFonts w:ascii="GHEA Grapalat" w:hAnsi="GHEA Grapalat"/>
        </w:rPr>
        <w:t>го</w:t>
      </w:r>
      <w:r w:rsidR="00017884" w:rsidRPr="004D6A3D">
        <w:rPr>
          <w:rFonts w:ascii="GHEA Grapalat" w:hAnsi="GHEA Grapalat"/>
          <w:lang w:val="ru-RU"/>
        </w:rPr>
        <w:t xml:space="preserve"> первое место участник</w:t>
      </w:r>
      <w:r w:rsidR="00510770">
        <w:rPr>
          <w:rFonts w:ascii="GHEA Grapalat" w:hAnsi="GHEA Grapalat"/>
        </w:rPr>
        <w:t>а</w:t>
      </w:r>
      <w:r w:rsidR="00FE6848" w:rsidRPr="004D6A3D">
        <w:rPr>
          <w:rFonts w:ascii="GHEA Grapalat" w:hAnsi="GHEA Grapalat"/>
        </w:rPr>
        <w:t xml:space="preserve"> </w:t>
      </w:r>
      <w:r w:rsidR="00510770">
        <w:rPr>
          <w:rFonts w:ascii="GHEA Grapalat" w:hAnsi="GHEA Grapalat"/>
        </w:rPr>
        <w:t>-</w:t>
      </w:r>
      <w:r w:rsidR="00D2083A">
        <w:rPr>
          <w:rFonts w:ascii="GHEA Grapalat" w:hAnsi="GHEA Grapalat"/>
        </w:rPr>
        <w:t xml:space="preserve"> </w:t>
      </w:r>
      <w:r w:rsidR="003F1ACC" w:rsidRPr="00DA0A32">
        <w:rPr>
          <w:rFonts w:ascii="GHEA Grapalat" w:hAnsi="GHEA Grapalat"/>
          <w:sz w:val="18"/>
          <w:szCs w:val="18"/>
        </w:rPr>
        <w:t>ЗОО «Ереванпроект»</w:t>
      </w:r>
      <w:r w:rsidR="00972754">
        <w:rPr>
          <w:rFonts w:ascii="GHEA Grapalat" w:hAnsi="GHEA Grapalat"/>
          <w:sz w:val="18"/>
          <w:szCs w:val="18"/>
        </w:rPr>
        <w:t xml:space="preserve">, предлагая </w:t>
      </w:r>
      <w:r w:rsidR="00017884" w:rsidRPr="004D6A3D">
        <w:rPr>
          <w:rFonts w:ascii="GHEA Grapalat" w:hAnsi="GHEA Grapalat"/>
          <w:lang w:val="ru-RU"/>
        </w:rPr>
        <w:t>в течение трех рабочих дне</w:t>
      </w:r>
      <w:r w:rsidR="009A57C8" w:rsidRPr="004D6A3D">
        <w:rPr>
          <w:rFonts w:ascii="GHEA Grapalat" w:hAnsi="GHEA Grapalat"/>
          <w:lang w:val="ru-RU"/>
        </w:rPr>
        <w:t xml:space="preserve">й со дня </w:t>
      </w:r>
      <w:r w:rsidR="00510770">
        <w:rPr>
          <w:rFonts w:ascii="GHEA Grapalat" w:hAnsi="GHEA Grapalat"/>
        </w:rPr>
        <w:t>отправления уведомления</w:t>
      </w:r>
      <w:r w:rsidR="009A57C8" w:rsidRPr="004D6A3D">
        <w:rPr>
          <w:rFonts w:ascii="GHEA Grapalat" w:hAnsi="GHEA Grapalat"/>
          <w:lang w:val="ru-RU"/>
        </w:rPr>
        <w:t xml:space="preserve"> </w:t>
      </w:r>
      <w:r w:rsidR="00510770" w:rsidRPr="00717B9B">
        <w:rPr>
          <w:rFonts w:ascii="GHEA Grapalat" w:hAnsi="GHEA Grapalat"/>
        </w:rPr>
        <w:t>посредством электронной почты</w:t>
      </w:r>
      <w:r w:rsidR="00510770" w:rsidRPr="004D6A3D">
        <w:rPr>
          <w:rFonts w:ascii="GHEA Grapalat" w:hAnsi="GHEA Grapalat"/>
          <w:lang w:val="ru-RU"/>
        </w:rPr>
        <w:t xml:space="preserve"> </w:t>
      </w:r>
      <w:r w:rsidR="009A57C8" w:rsidRPr="004D6A3D">
        <w:rPr>
          <w:rFonts w:ascii="GHEA Grapalat" w:hAnsi="GHEA Grapalat"/>
          <w:lang w:val="ru-RU"/>
        </w:rPr>
        <w:t>пред</w:t>
      </w:r>
      <w:r w:rsidR="00510770">
        <w:rPr>
          <w:rFonts w:ascii="GHEA Grapalat" w:hAnsi="GHEA Grapalat"/>
        </w:rPr>
        <w:t xml:space="preserve">ставить </w:t>
      </w:r>
      <w:r w:rsidR="00510770" w:rsidRPr="00717B9B">
        <w:rPr>
          <w:rFonts w:ascii="GHEA Grapalat" w:hAnsi="GHEA Grapalat"/>
        </w:rPr>
        <w:t>обосновывающие квалификационные критерии документы</w:t>
      </w:r>
      <w:r w:rsidR="00FE6848" w:rsidRPr="004D6A3D">
        <w:rPr>
          <w:rFonts w:ascii="GHEA Grapalat" w:hAnsi="GHEA Grapalat"/>
        </w:rPr>
        <w:t xml:space="preserve">. </w:t>
      </w:r>
    </w:p>
    <w:p w:rsidR="0027364F" w:rsidRPr="00CB4758" w:rsidRDefault="0027364F" w:rsidP="0097275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hy-AM"/>
        </w:rPr>
      </w:pPr>
      <w:r w:rsidRPr="00CB475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FE6848" w:rsidRPr="003F1ACC" w:rsidRDefault="00FE6848" w:rsidP="00972754">
      <w:pPr>
        <w:jc w:val="center"/>
        <w:rPr>
          <w:rFonts w:ascii="GHEA Grapalat" w:hAnsi="GHEA Grapalat"/>
          <w:b/>
          <w:lang w:val="ru-RU"/>
        </w:rPr>
      </w:pPr>
      <w:r w:rsidRPr="003F1ACC">
        <w:rPr>
          <w:rFonts w:ascii="GHEA Grapalat" w:hAnsi="GHEA Grapalat"/>
          <w:b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FE6848" w:rsidRPr="004D6A3D" w:rsidRDefault="00FE6848" w:rsidP="00972754">
      <w:pPr>
        <w:jc w:val="center"/>
        <w:rPr>
          <w:rFonts w:ascii="GHEA Grapalat" w:hAnsi="GHEA Grapalat"/>
          <w:lang w:val="hy-AM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3F1ACC">
        <w:rPr>
          <w:rFonts w:ascii="GHEA Grapalat" w:hAnsi="GHEA Grapalat"/>
          <w:b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</w:p>
    <w:p w:rsidR="00FE6848" w:rsidRPr="004D6A3D" w:rsidRDefault="00FE6848" w:rsidP="00972754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972754" w:rsidRPr="004D6A3D" w:rsidRDefault="00972754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FE6848" w:rsidRPr="004D6A3D" w:rsidRDefault="00FE6848" w:rsidP="00972754">
      <w:pPr>
        <w:pStyle w:val="BodyText2"/>
        <w:ind w:firstLine="562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 </w:t>
      </w:r>
    </w:p>
    <w:p w:rsidR="00B33020" w:rsidRPr="004D6A3D" w:rsidRDefault="00FE6848" w:rsidP="0097275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4.1 </w:t>
      </w:r>
      <w:r w:rsidRPr="004D6A3D">
        <w:rPr>
          <w:rFonts w:ascii="GHEA Grapalat" w:hAnsi="GHEA Grapalat"/>
          <w:lang w:val="ru-RU"/>
        </w:rPr>
        <w:t>Следующее засед</w:t>
      </w:r>
      <w:r w:rsidR="00B33020" w:rsidRPr="004D6A3D">
        <w:rPr>
          <w:rFonts w:ascii="GHEA Grapalat" w:hAnsi="GHEA Grapalat"/>
          <w:lang w:val="ru-RU"/>
        </w:rPr>
        <w:t xml:space="preserve">ание комиссии назначить в </w:t>
      </w:r>
      <w:r w:rsidR="00B33020" w:rsidRPr="004D6A3D">
        <w:rPr>
          <w:rFonts w:ascii="GHEA Grapalat" w:hAnsi="GHEA Grapalat"/>
        </w:rPr>
        <w:t xml:space="preserve">течении десяти рабочих дней, начиная с даты </w:t>
      </w:r>
      <w:r w:rsidR="00922120">
        <w:rPr>
          <w:rFonts w:ascii="GHEA Grapalat" w:hAnsi="GHEA Grapalat"/>
        </w:rPr>
        <w:t>отправления</w:t>
      </w:r>
      <w:r w:rsidR="00B33020" w:rsidRPr="004D6A3D">
        <w:rPr>
          <w:rFonts w:ascii="GHEA Grapalat" w:hAnsi="GHEA Grapalat"/>
        </w:rPr>
        <w:t xml:space="preserve"> участником</w:t>
      </w:r>
      <w:r w:rsidR="00922120">
        <w:rPr>
          <w:rFonts w:ascii="GHEA Grapalat" w:hAnsi="GHEA Grapalat"/>
        </w:rPr>
        <w:t>, занявшим первое место</w:t>
      </w:r>
      <w:r w:rsidR="00B33020" w:rsidRPr="004D6A3D">
        <w:rPr>
          <w:rFonts w:ascii="GHEA Grapalat" w:hAnsi="GHEA Grapalat"/>
        </w:rPr>
        <w:t xml:space="preserve"> необходимых документов (адрес: г. Ереван, Площадь Республики, Правительственный дом, 3; 4-ый этаж, комн. 460).</w:t>
      </w:r>
    </w:p>
    <w:p w:rsidR="00FE6848" w:rsidRPr="00383398" w:rsidRDefault="00FE6848" w:rsidP="00383398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B33020" w:rsidRPr="004D6A3D" w:rsidRDefault="00B33020" w:rsidP="00972754">
      <w:pPr>
        <w:pStyle w:val="BodyText2"/>
        <w:rPr>
          <w:rFonts w:ascii="GHEA Grapalat" w:hAnsi="GHEA Grapalat"/>
          <w:i/>
          <w:noProof/>
          <w:lang w:val="hy-AM"/>
        </w:rPr>
      </w:pPr>
    </w:p>
    <w:p w:rsidR="000E5041" w:rsidRPr="004D6A3D" w:rsidRDefault="000E5041" w:rsidP="00972754">
      <w:pPr>
        <w:pStyle w:val="BodyText2"/>
        <w:rPr>
          <w:rFonts w:ascii="GHEA Grapalat" w:hAnsi="GHEA Grapalat"/>
          <w:i/>
          <w:noProof/>
          <w:lang w:val="hy-AM"/>
        </w:rPr>
      </w:pPr>
    </w:p>
    <w:sectPr w:rsidR="000E5041" w:rsidRPr="004D6A3D" w:rsidSect="007446E7">
      <w:pgSz w:w="11909" w:h="16834" w:code="9"/>
      <w:pgMar w:top="360" w:right="749" w:bottom="81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F0" w:rsidRDefault="009115F0">
      <w:r>
        <w:separator/>
      </w:r>
    </w:p>
  </w:endnote>
  <w:endnote w:type="continuationSeparator" w:id="0">
    <w:p w:rsidR="009115F0" w:rsidRDefault="0091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F0" w:rsidRDefault="009115F0">
      <w:r>
        <w:separator/>
      </w:r>
    </w:p>
  </w:footnote>
  <w:footnote w:type="continuationSeparator" w:id="0">
    <w:p w:rsidR="009115F0" w:rsidRDefault="0091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8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4B06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6A3D"/>
    <w:rsid w:val="004D6D5D"/>
    <w:rsid w:val="004D7667"/>
    <w:rsid w:val="004E02C7"/>
    <w:rsid w:val="004E1834"/>
    <w:rsid w:val="004E35FF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59E8"/>
    <w:rsid w:val="007F676C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55E2E"/>
    <w:rsid w:val="00964026"/>
    <w:rsid w:val="009652FE"/>
    <w:rsid w:val="00967BB2"/>
    <w:rsid w:val="00970E2F"/>
    <w:rsid w:val="00972754"/>
    <w:rsid w:val="00974C0F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061D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F10B2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BDC4C-4D30-4549-B894-A07FF075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279</cp:revision>
  <cp:lastPrinted>2019-09-20T08:13:00Z</cp:lastPrinted>
  <dcterms:created xsi:type="dcterms:W3CDTF">2017-04-18T19:43:00Z</dcterms:created>
  <dcterms:modified xsi:type="dcterms:W3CDTF">2019-09-20T09:29:00Z</dcterms:modified>
</cp:coreProperties>
</file>